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658" w14:textId="7790CD22" w:rsidR="00C564FA" w:rsidRDefault="00C564FA" w:rsidP="00C564FA">
      <w:pPr>
        <w:rPr>
          <w:rFonts w:ascii="Arial" w:eastAsia="Times New Roman" w:hAnsi="Arial" w:cs="Arial"/>
          <w:b/>
          <w:color w:val="000000"/>
          <w:sz w:val="28"/>
          <w:szCs w:val="20"/>
        </w:rPr>
      </w:pPr>
      <w:bookmarkStart w:id="0" w:name="_Hlk77606003"/>
      <w:r>
        <w:rPr>
          <w:rFonts w:ascii="Arial" w:eastAsia="Times New Roman" w:hAnsi="Arial" w:cs="Arial"/>
          <w:b/>
          <w:color w:val="000000"/>
          <w:sz w:val="28"/>
          <w:szCs w:val="20"/>
        </w:rPr>
        <w:t>Communication to Your Employees (</w:t>
      </w:r>
      <w:r w:rsidR="0079104A">
        <w:rPr>
          <w:rFonts w:ascii="Arial" w:eastAsia="Times New Roman" w:hAnsi="Arial" w:cs="Arial"/>
          <w:b/>
          <w:color w:val="000000"/>
          <w:sz w:val="28"/>
          <w:szCs w:val="20"/>
        </w:rPr>
        <w:t>Filipino</w:t>
      </w:r>
      <w:r>
        <w:rPr>
          <w:rFonts w:ascii="Arial" w:eastAsia="Times New Roman" w:hAnsi="Arial" w:cs="Arial"/>
          <w:b/>
          <w:color w:val="000000"/>
          <w:sz w:val="28"/>
          <w:szCs w:val="20"/>
        </w:rPr>
        <w:t>)</w:t>
      </w:r>
    </w:p>
    <w:bookmarkEnd w:id="0"/>
    <w:p w14:paraId="55F557A0" w14:textId="77777777" w:rsidR="0079104A" w:rsidRDefault="0066016A" w:rsidP="0079104A">
      <w:pPr>
        <w:rPr>
          <w:rFonts w:ascii="Arial" w:eastAsia="Times New Roman" w:hAnsi="Arial" w:cs="Arial"/>
          <w:color w:val="000000"/>
          <w:szCs w:val="20"/>
        </w:rPr>
      </w:pPr>
      <w:r w:rsidRPr="0079104A">
        <w:rPr>
          <w:rFonts w:ascii="Arial" w:eastAsia="Times New Roman" w:hAnsi="Arial" w:cs="Arial"/>
          <w:b/>
          <w:i/>
          <w:iCs/>
          <w:color w:val="000000"/>
          <w:sz w:val="28"/>
          <w:szCs w:val="20"/>
          <w:lang w:val="fil-PH"/>
        </w:rPr>
        <w:t>Komunikasyon sa Iyong Mga empleyado (FILIPINO)</w:t>
      </w:r>
      <w:r w:rsidR="00DD5762" w:rsidRPr="000E601C">
        <w:rPr>
          <w:rFonts w:ascii="Arial" w:eastAsia="Times New Roman" w:hAnsi="Arial" w:cs="Arial"/>
          <w:color w:val="000000"/>
          <w:szCs w:val="20"/>
          <w:lang w:val="fil-PH"/>
        </w:rPr>
        <w:br/>
      </w:r>
      <w:r w:rsidR="00DD5762" w:rsidRPr="000E601C">
        <w:rPr>
          <w:rFonts w:ascii="Arial" w:eastAsia="Times New Roman" w:hAnsi="Arial" w:cs="Arial"/>
          <w:color w:val="000000"/>
          <w:szCs w:val="20"/>
          <w:lang w:val="fil-PH"/>
        </w:rPr>
        <w:br/>
      </w:r>
      <w:r w:rsidR="0079104A">
        <w:rPr>
          <w:rFonts w:ascii="Arial" w:eastAsia="Times New Roman" w:hAnsi="Arial" w:cs="Arial"/>
          <w:color w:val="000000"/>
          <w:szCs w:val="20"/>
        </w:rPr>
        <w:t>You may use this template communication to inform your employees that your company is facilitating CalSavers.</w:t>
      </w:r>
    </w:p>
    <w:p w14:paraId="596E7B15" w14:textId="402F7782" w:rsidR="00DD5762" w:rsidRPr="0079104A" w:rsidRDefault="0066016A" w:rsidP="00DD5762">
      <w:pPr>
        <w:rPr>
          <w:rFonts w:ascii="Arial" w:eastAsia="Times New Roman" w:hAnsi="Arial" w:cs="Arial"/>
          <w:i/>
          <w:iCs/>
          <w:color w:val="000000"/>
          <w:szCs w:val="20"/>
          <w:lang w:val="fil-PH"/>
        </w:rPr>
      </w:pPr>
      <w:r w:rsidRPr="0079104A">
        <w:rPr>
          <w:rFonts w:ascii="Arial" w:eastAsia="Times New Roman" w:hAnsi="Arial" w:cs="Arial"/>
          <w:i/>
          <w:iCs/>
          <w:color w:val="000000"/>
          <w:szCs w:val="20"/>
          <w:lang w:val="fil-PH"/>
        </w:rPr>
        <w:t>Maaari mong gamitin ang template ng komunikasyon na ito upang ipaalam sa iyong mga empleyado na tumutulong ang iyong kumpanya sa</w:t>
      </w:r>
      <w:r w:rsidR="00DD5762" w:rsidRPr="0079104A">
        <w:rPr>
          <w:rFonts w:ascii="Arial" w:eastAsia="Times New Roman" w:hAnsi="Arial" w:cs="Arial"/>
          <w:i/>
          <w:iCs/>
          <w:color w:val="000000"/>
          <w:szCs w:val="20"/>
          <w:lang w:val="fil-PH"/>
        </w:rPr>
        <w:t xml:space="preserve"> CalSavers.</w:t>
      </w:r>
    </w:p>
    <w:p w14:paraId="7E74A938" w14:textId="77777777" w:rsidR="00DD5762" w:rsidRPr="000E601C" w:rsidRDefault="00DD5762" w:rsidP="00DD5762">
      <w:pPr>
        <w:rPr>
          <w:rFonts w:ascii="Arial" w:eastAsia="Times New Roman" w:hAnsi="Arial" w:cs="Arial"/>
          <w:b/>
          <w:color w:val="000000"/>
          <w:szCs w:val="20"/>
          <w:lang w:val="fil-PH"/>
        </w:rPr>
      </w:pPr>
    </w:p>
    <w:p w14:paraId="55A9A66E" w14:textId="77777777" w:rsidR="0079104A" w:rsidRDefault="0079104A" w:rsidP="0079104A">
      <w:pPr>
        <w:rPr>
          <w:rFonts w:ascii="Arial" w:eastAsia="Times New Roman" w:hAnsi="Arial" w:cs="Arial"/>
          <w:bCs/>
          <w:color w:val="000000"/>
          <w:szCs w:val="20"/>
        </w:rPr>
      </w:pPr>
      <w:bookmarkStart w:id="1" w:name="_Hlk77605321"/>
      <w:r>
        <w:rPr>
          <w:rFonts w:ascii="Arial" w:eastAsia="Times New Roman" w:hAnsi="Arial" w:cs="Arial"/>
          <w:bCs/>
          <w:color w:val="000000"/>
          <w:szCs w:val="20"/>
        </w:rPr>
        <w:t xml:space="preserve">Add your company name in the text highlighted in yellow. </w:t>
      </w:r>
    </w:p>
    <w:p w14:paraId="6862A333" w14:textId="77777777" w:rsidR="0079104A" w:rsidRDefault="0079104A" w:rsidP="0079104A">
      <w:pPr>
        <w:rPr>
          <w:rFonts w:ascii="Arial" w:eastAsia="Times New Roman" w:hAnsi="Arial" w:cs="Arial"/>
          <w:bCs/>
          <w:color w:val="000000"/>
          <w:szCs w:val="20"/>
        </w:rPr>
      </w:pPr>
      <w:r>
        <w:rPr>
          <w:rFonts w:ascii="Arial" w:eastAsia="Times New Roman" w:hAnsi="Arial" w:cs="Arial"/>
          <w:bCs/>
          <w:color w:val="000000"/>
          <w:szCs w:val="20"/>
        </w:rPr>
        <w:t>For reference, the English version is on Page 2.</w:t>
      </w:r>
      <w:bookmarkEnd w:id="1"/>
    </w:p>
    <w:p w14:paraId="20872CC0" w14:textId="77777777" w:rsidR="00DD5762" w:rsidRPr="000E601C" w:rsidRDefault="00DD5762" w:rsidP="00DD5762">
      <w:pPr>
        <w:rPr>
          <w:rFonts w:ascii="Arial" w:eastAsia="Times New Roman" w:hAnsi="Arial" w:cs="Arial"/>
          <w:b/>
          <w:color w:val="000000"/>
          <w:szCs w:val="20"/>
          <w:lang w:val="fil-PH"/>
        </w:rPr>
      </w:pPr>
    </w:p>
    <w:p w14:paraId="7CCC75BF" w14:textId="77777777" w:rsidR="00DD5762" w:rsidRPr="000E601C" w:rsidRDefault="00DD5762" w:rsidP="00DD5762">
      <w:pPr>
        <w:rPr>
          <w:rFonts w:ascii="Arial" w:eastAsia="Times New Roman" w:hAnsi="Arial" w:cs="Arial"/>
          <w:b/>
          <w:color w:val="000000"/>
          <w:szCs w:val="20"/>
          <w:lang w:val="fil-PH"/>
        </w:rPr>
      </w:pPr>
    </w:p>
    <w:p w14:paraId="4ACE22D6" w14:textId="747D66E2" w:rsidR="00DD5762" w:rsidRPr="000E601C" w:rsidRDefault="0066016A" w:rsidP="00DD5762">
      <w:pPr>
        <w:rPr>
          <w:rFonts w:ascii="Arial" w:hAnsi="Arial" w:cs="Arial"/>
          <w:color w:val="000000"/>
          <w:szCs w:val="20"/>
          <w:lang w:val="fil-PH"/>
        </w:rPr>
      </w:pPr>
      <w:r w:rsidRPr="000E601C">
        <w:rPr>
          <w:rFonts w:ascii="Arial" w:hAnsi="Arial" w:cs="Arial"/>
          <w:color w:val="000000"/>
          <w:szCs w:val="20"/>
          <w:lang w:val="fil-PH"/>
        </w:rPr>
        <w:t>Atensyon, Team!</w:t>
      </w:r>
    </w:p>
    <w:p w14:paraId="611B4EB9" w14:textId="77777777" w:rsidR="00DD5762" w:rsidRPr="000E601C" w:rsidRDefault="00DD5762" w:rsidP="00DD5762">
      <w:pPr>
        <w:rPr>
          <w:rFonts w:ascii="Arial" w:hAnsi="Arial" w:cs="Arial"/>
          <w:color w:val="000000"/>
          <w:szCs w:val="20"/>
          <w:lang w:val="fil-PH"/>
        </w:rPr>
      </w:pPr>
    </w:p>
    <w:p w14:paraId="1756A687" w14:textId="5E2F26C2" w:rsidR="00DD5762" w:rsidRDefault="00AB57FE" w:rsidP="00DD5762">
      <w:pPr>
        <w:rPr>
          <w:rFonts w:ascii="Arial" w:hAnsi="Arial" w:cs="Arial"/>
          <w:color w:val="000000"/>
          <w:szCs w:val="20"/>
          <w:lang w:val="fil-PH"/>
        </w:rPr>
      </w:pPr>
      <w:r w:rsidRPr="00AB57FE">
        <w:rPr>
          <w:rFonts w:ascii="Arial" w:hAnsi="Arial" w:cs="Arial"/>
          <w:color w:val="000000"/>
          <w:szCs w:val="20"/>
          <w:lang w:val="fil-PH"/>
        </w:rPr>
        <w:t xml:space="preserve">Tulad ng mga naririnig, ang Estado ng California ay nagpatupad ng isang programa para matulungan ang mga empleyado na makaipon para sa pagreretiro: ang CalSavers Retirement Savings Program. Sa pamamagitan ng programang ito, maaari kang makapag-ambag ng bahagi ng iyong sweldo sa Individual Retirement Account (IRA) na pagmamay-ari mo. Alinsunod sa ating obligasyon, ang </w:t>
      </w:r>
      <w:r w:rsidRPr="00AB57FE">
        <w:rPr>
          <w:rFonts w:ascii="Arial" w:hAnsi="Arial" w:cs="Arial"/>
          <w:color w:val="000000"/>
          <w:szCs w:val="20"/>
          <w:highlight w:val="yellow"/>
          <w:lang w:val="fil-PH"/>
        </w:rPr>
        <w:t>[Pangalan ng Kumpanya]</w:t>
      </w:r>
      <w:r w:rsidRPr="00AB57FE">
        <w:rPr>
          <w:rFonts w:ascii="Arial" w:hAnsi="Arial" w:cs="Arial"/>
          <w:color w:val="000000"/>
          <w:szCs w:val="20"/>
          <w:lang w:val="fil-PH"/>
        </w:rPr>
        <w:t xml:space="preserve"> ay nakarehistro na ngayon sa </w:t>
      </w:r>
      <w:hyperlink r:id="rId6" w:history="1">
        <w:r w:rsidRPr="00AB57FE">
          <w:rPr>
            <w:rStyle w:val="Hyperlink"/>
            <w:rFonts w:ascii="Arial" w:hAnsi="Arial" w:cs="Arial"/>
            <w:szCs w:val="20"/>
            <w:lang w:val="fil-PH"/>
          </w:rPr>
          <w:t>CalSavers</w:t>
        </w:r>
      </w:hyperlink>
      <w:r w:rsidRPr="00AB57FE">
        <w:rPr>
          <w:rFonts w:ascii="Arial" w:hAnsi="Arial" w:cs="Arial"/>
          <w:color w:val="000000"/>
          <w:szCs w:val="20"/>
          <w:lang w:val="fil-PH"/>
        </w:rPr>
        <w:t>.</w:t>
      </w:r>
    </w:p>
    <w:p w14:paraId="56F7740A" w14:textId="77777777" w:rsidR="00AB57FE" w:rsidRPr="000E601C" w:rsidRDefault="00AB57FE" w:rsidP="00DD5762">
      <w:pPr>
        <w:rPr>
          <w:rStyle w:val="Hyperlink"/>
          <w:rFonts w:ascii="Arial" w:hAnsi="Arial" w:cs="Arial"/>
          <w:color w:val="000000"/>
          <w:szCs w:val="20"/>
          <w:u w:val="none"/>
          <w:lang w:val="fil-PH"/>
        </w:rPr>
      </w:pPr>
    </w:p>
    <w:p w14:paraId="723F3852" w14:textId="200EFE52" w:rsidR="00DD5762" w:rsidRPr="000E601C" w:rsidRDefault="0066016A" w:rsidP="00DD5762">
      <w:pPr>
        <w:rPr>
          <w:szCs w:val="20"/>
          <w:lang w:val="fil-PH"/>
        </w:rPr>
      </w:pPr>
      <w:r w:rsidRPr="000E601C">
        <w:rPr>
          <w:rStyle w:val="Hyperlink"/>
          <w:rFonts w:ascii="Arial" w:hAnsi="Arial" w:cs="Arial"/>
          <w:color w:val="000000"/>
          <w:szCs w:val="20"/>
          <w:u w:val="none"/>
          <w:lang w:val="fil-PH"/>
        </w:rPr>
        <w:t>Sa ilang sandali, makakatanggap ka ng isang komunikasyon na nagpapabatid sa iyo ng iyong pagkakataon na magsimulang sumali sa CalSavers. Ipapadala ang komunikasyon sa email o mailing address na mayroon ka sa amin mula sa isang kumpanya na tinatawag na Ascensus (e-mail:</w:t>
      </w:r>
      <w:r w:rsidR="00DD5762" w:rsidRPr="000E601C">
        <w:rPr>
          <w:rFonts w:ascii="Arial" w:hAnsi="Arial" w:cs="Arial"/>
          <w:color w:val="000000"/>
          <w:szCs w:val="20"/>
          <w:lang w:val="fil-PH"/>
        </w:rPr>
        <w:t xml:space="preserve"> </w:t>
      </w:r>
      <w:hyperlink r:id="rId7" w:history="1">
        <w:r w:rsidR="00DD5762" w:rsidRPr="000E601C">
          <w:rPr>
            <w:rStyle w:val="Hyperlink"/>
            <w:rFonts w:ascii="Arial" w:hAnsi="Arial" w:cs="Arial"/>
            <w:color w:val="000000"/>
            <w:szCs w:val="20"/>
            <w:lang w:val="fil-PH"/>
          </w:rPr>
          <w:t>clientservices@calsavers.com</w:t>
        </w:r>
      </w:hyperlink>
      <w:r w:rsidR="00DD5762" w:rsidRPr="000E601C">
        <w:rPr>
          <w:rFonts w:ascii="Arial" w:hAnsi="Arial" w:cs="Arial"/>
          <w:color w:val="000000"/>
          <w:szCs w:val="20"/>
          <w:lang w:val="fil-PH"/>
        </w:rPr>
        <w:t xml:space="preserve">), </w:t>
      </w:r>
      <w:r w:rsidRPr="000E601C">
        <w:rPr>
          <w:rFonts w:ascii="Arial" w:hAnsi="Arial" w:cs="Arial"/>
          <w:color w:val="000000"/>
          <w:szCs w:val="20"/>
          <w:lang w:val="fil-PH"/>
        </w:rPr>
        <w:t>na nakikipagtulungan sa Estado ng California upang pangasiwaan ang programa.</w:t>
      </w:r>
    </w:p>
    <w:p w14:paraId="7E60933A" w14:textId="77777777" w:rsidR="00DD5762" w:rsidRPr="000E601C" w:rsidRDefault="00DD5762" w:rsidP="00DD5762">
      <w:pPr>
        <w:rPr>
          <w:rFonts w:ascii="Arial" w:hAnsi="Arial" w:cs="Arial"/>
          <w:color w:val="000000"/>
          <w:szCs w:val="20"/>
          <w:lang w:val="fil-PH"/>
        </w:rPr>
      </w:pPr>
    </w:p>
    <w:p w14:paraId="5DA486A8" w14:textId="4DDED87D" w:rsidR="00DD5762" w:rsidRDefault="00AB57FE" w:rsidP="00DD5762">
      <w:pPr>
        <w:rPr>
          <w:rFonts w:ascii="Arial" w:hAnsi="Arial" w:cs="Arial"/>
          <w:color w:val="000000"/>
          <w:szCs w:val="20"/>
          <w:lang w:val="fil-PH"/>
        </w:rPr>
      </w:pPr>
      <w:r w:rsidRPr="00AB57FE">
        <w:rPr>
          <w:rFonts w:ascii="Arial" w:hAnsi="Arial" w:cs="Arial"/>
          <w:color w:val="000000"/>
          <w:szCs w:val="20"/>
          <w:lang w:val="fil-PH"/>
        </w:rPr>
        <w:t xml:space="preserve">Ang programa ay ganap na boluntaryo para sa iyo ngunit ito ay ginawa bilang awtomatikong pagpapatala, kaya kung pipiliin mong hindi makilahok, kailangan mong sundin ang mga tagubilin sa impormasyong matatanggap mo mula sa CalSavers para makaalis. Kung pipiliin mong hindi umalis, awtomatiko kang mapapatala sa programa at sisimulan naming bawasan ng 5% ang iyong suweldo para ideposito sa iyong CalSavers account (Ginawa bilang Roth IRA ng default). Kapag na ipatala na, maaari mo ng buksan ang iyong account anumang oras sa calsavers.com at baguhin ang halaga ng iyong kontribusyon, mga opsyon sa pamumuhunan, o kung nais umalis (maaari kang bumalik muli anumang oras). Ang mga kontribusyon sa iyong Roth IRA ay maaaring ma-recharacterize sa mga tradisyonal na kontribusyon.  </w:t>
      </w:r>
    </w:p>
    <w:p w14:paraId="79240EBF" w14:textId="77777777" w:rsidR="00AB57FE" w:rsidRPr="000E601C" w:rsidRDefault="00AB57FE" w:rsidP="00DD5762">
      <w:pPr>
        <w:rPr>
          <w:rFonts w:ascii="Arial" w:hAnsi="Arial" w:cs="Arial"/>
          <w:color w:val="000000"/>
          <w:szCs w:val="20"/>
          <w:lang w:val="fil-PH"/>
        </w:rPr>
      </w:pPr>
    </w:p>
    <w:p w14:paraId="183F0FAC" w14:textId="6CF62B38" w:rsidR="00DD5762" w:rsidRDefault="00AB57FE" w:rsidP="00DD5762">
      <w:pPr>
        <w:rPr>
          <w:rFonts w:ascii="Arial" w:hAnsi="Arial" w:cs="Arial"/>
          <w:b/>
          <w:bCs/>
          <w:color w:val="000000"/>
          <w:szCs w:val="20"/>
          <w:lang w:val="fil-PH"/>
        </w:rPr>
      </w:pPr>
      <w:r w:rsidRPr="00AB57FE">
        <w:rPr>
          <w:rFonts w:ascii="Arial" w:hAnsi="Arial" w:cs="Arial"/>
          <w:b/>
          <w:bCs/>
          <w:color w:val="000000"/>
          <w:szCs w:val="20"/>
          <w:lang w:val="fil-PH"/>
        </w:rPr>
        <w:t>Kung meron kang anumang mga katanungan tungkol sa programa, pumunta lamang sa www.calsavers.com, gumawa ng account para sa libre, pang-edukasyon na webinar na hino-host ng CalSavers (tingnan ang iskedyul sa calsavers.com/webinar) o tumawag lamang sa 855-650-6918, 8am-8pm Lunes-Biyernes. Available ang suporta sa maraming wika.</w:t>
      </w:r>
    </w:p>
    <w:p w14:paraId="4BD764E1" w14:textId="77777777" w:rsidR="00AB57FE" w:rsidRPr="000E601C" w:rsidRDefault="00AB57FE" w:rsidP="00DD5762">
      <w:pPr>
        <w:rPr>
          <w:rFonts w:ascii="Arial" w:hAnsi="Arial" w:cs="Arial"/>
          <w:color w:val="000000"/>
          <w:szCs w:val="20"/>
          <w:lang w:val="fil-PH"/>
        </w:rPr>
      </w:pPr>
    </w:p>
    <w:p w14:paraId="4648F786" w14:textId="62FEF51F" w:rsidR="00DD5762" w:rsidRPr="000E601C" w:rsidRDefault="00B6272B" w:rsidP="00DD5762">
      <w:pPr>
        <w:rPr>
          <w:rFonts w:ascii="Arial" w:hAnsi="Arial" w:cs="Arial"/>
          <w:color w:val="000000"/>
          <w:szCs w:val="20"/>
          <w:lang w:val="fil-PH"/>
        </w:rPr>
      </w:pPr>
      <w:r w:rsidRPr="000E601C">
        <w:rPr>
          <w:rFonts w:ascii="Arial" w:hAnsi="Arial" w:cs="Arial"/>
          <w:b/>
          <w:bCs/>
          <w:color w:val="000000"/>
          <w:szCs w:val="20"/>
          <w:lang w:val="fil-PH"/>
        </w:rPr>
        <w:t>Mangyaring tandaan:</w:t>
      </w:r>
      <w:r w:rsidR="00DD5762" w:rsidRPr="000E601C">
        <w:rPr>
          <w:rFonts w:ascii="Arial" w:hAnsi="Arial" w:cs="Arial"/>
          <w:color w:val="000000"/>
          <w:szCs w:val="20"/>
          <w:lang w:val="fil-PH"/>
        </w:rPr>
        <w:t xml:space="preserve"> </w:t>
      </w:r>
      <w:r w:rsidRPr="000E601C">
        <w:rPr>
          <w:rFonts w:ascii="Arial" w:hAnsi="Arial" w:cs="Arial"/>
          <w:color w:val="000000"/>
          <w:szCs w:val="20"/>
          <w:lang w:val="fil-PH"/>
        </w:rPr>
        <w:t xml:space="preserve">Ang </w:t>
      </w:r>
      <w:r w:rsidR="00DD5762" w:rsidRPr="000E601C">
        <w:rPr>
          <w:rFonts w:ascii="Arial" w:hAnsi="Arial" w:cs="Arial"/>
          <w:color w:val="000000"/>
          <w:szCs w:val="20"/>
          <w:highlight w:val="yellow"/>
          <w:lang w:val="fil-PH"/>
        </w:rPr>
        <w:t>[</w:t>
      </w:r>
      <w:r w:rsidRPr="000E601C">
        <w:rPr>
          <w:rFonts w:ascii="Arial" w:hAnsi="Arial" w:cs="Arial"/>
          <w:color w:val="000000"/>
          <w:szCs w:val="20"/>
          <w:highlight w:val="yellow"/>
          <w:lang w:val="fil-PH"/>
        </w:rPr>
        <w:t>Pangalan ng Kumpanya</w:t>
      </w:r>
      <w:r w:rsidR="00DD5762" w:rsidRPr="000E601C">
        <w:rPr>
          <w:rFonts w:ascii="Arial" w:hAnsi="Arial" w:cs="Arial"/>
          <w:color w:val="000000"/>
          <w:szCs w:val="20"/>
          <w:highlight w:val="yellow"/>
          <w:lang w:val="fil-PH"/>
        </w:rPr>
        <w:t>]</w:t>
      </w:r>
      <w:r w:rsidR="00DD5762" w:rsidRPr="000E601C">
        <w:rPr>
          <w:rFonts w:ascii="Arial" w:hAnsi="Arial" w:cs="Arial"/>
          <w:color w:val="000000"/>
          <w:szCs w:val="20"/>
          <w:lang w:val="fil-PH"/>
        </w:rPr>
        <w:t xml:space="preserve"> </w:t>
      </w:r>
      <w:r w:rsidRPr="000E601C">
        <w:rPr>
          <w:rFonts w:ascii="Arial" w:hAnsi="Arial" w:cs="Arial"/>
          <w:color w:val="000000"/>
          <w:szCs w:val="20"/>
          <w:lang w:val="fil-PH"/>
        </w:rPr>
        <w:t>ay hindi nagtataguyod o nagpapanatili ng</w:t>
      </w:r>
      <w:r w:rsidR="00DD5762" w:rsidRPr="000E601C">
        <w:rPr>
          <w:rFonts w:ascii="Arial" w:hAnsi="Arial" w:cs="Arial"/>
          <w:color w:val="000000"/>
          <w:szCs w:val="20"/>
          <w:lang w:val="fil-PH"/>
        </w:rPr>
        <w:t xml:space="preserve"> CalSavers.</w:t>
      </w:r>
      <w:r w:rsidRPr="000E601C">
        <w:rPr>
          <w:rFonts w:ascii="Arial" w:hAnsi="Arial" w:cs="Arial"/>
          <w:color w:val="000000"/>
          <w:szCs w:val="20"/>
          <w:lang w:val="fil-PH"/>
        </w:rPr>
        <w:t xml:space="preserve"> Ang pagkakasangkot ni</w:t>
      </w:r>
      <w:r w:rsidR="00DD5762" w:rsidRPr="000E601C">
        <w:rPr>
          <w:rFonts w:ascii="Arial" w:hAnsi="Arial" w:cs="Arial"/>
          <w:color w:val="000000"/>
          <w:szCs w:val="20"/>
          <w:lang w:val="fil-PH"/>
        </w:rPr>
        <w:t xml:space="preserve"> </w:t>
      </w:r>
      <w:r w:rsidR="00DD5762" w:rsidRPr="000E601C">
        <w:rPr>
          <w:rFonts w:ascii="Arial" w:hAnsi="Arial" w:cs="Arial"/>
          <w:color w:val="000000"/>
          <w:szCs w:val="20"/>
          <w:highlight w:val="yellow"/>
          <w:lang w:val="fil-PH"/>
        </w:rPr>
        <w:t>[</w:t>
      </w:r>
      <w:r w:rsidRPr="000E601C">
        <w:rPr>
          <w:rFonts w:ascii="Arial" w:hAnsi="Arial" w:cs="Arial"/>
          <w:color w:val="000000"/>
          <w:szCs w:val="20"/>
          <w:highlight w:val="yellow"/>
          <w:lang w:val="fil-PH"/>
        </w:rPr>
        <w:t>Pangalan ng Kumpanya</w:t>
      </w:r>
      <w:r w:rsidR="00DD5762" w:rsidRPr="000E601C">
        <w:rPr>
          <w:rFonts w:ascii="Arial" w:hAnsi="Arial" w:cs="Arial"/>
          <w:color w:val="000000"/>
          <w:szCs w:val="20"/>
          <w:highlight w:val="yellow"/>
          <w:lang w:val="fil-PH"/>
        </w:rPr>
        <w:t>]</w:t>
      </w:r>
      <w:r w:rsidR="00DD5762" w:rsidRPr="000E601C">
        <w:rPr>
          <w:rFonts w:ascii="Arial" w:hAnsi="Arial" w:cs="Arial"/>
          <w:color w:val="000000"/>
          <w:szCs w:val="20"/>
          <w:lang w:val="fil-PH"/>
        </w:rPr>
        <w:t xml:space="preserve"> </w:t>
      </w:r>
      <w:r w:rsidRPr="000E601C">
        <w:rPr>
          <w:rFonts w:ascii="Arial" w:hAnsi="Arial" w:cs="Arial"/>
          <w:color w:val="000000"/>
          <w:szCs w:val="20"/>
          <w:lang w:val="fil-PH"/>
        </w:rPr>
        <w:t>sa</w:t>
      </w:r>
      <w:r w:rsidR="00DD5762" w:rsidRPr="000E601C">
        <w:rPr>
          <w:rFonts w:ascii="Arial" w:hAnsi="Arial" w:cs="Arial"/>
          <w:color w:val="000000"/>
          <w:szCs w:val="20"/>
          <w:lang w:val="fil-PH"/>
        </w:rPr>
        <w:t xml:space="preserve"> CalSavers </w:t>
      </w:r>
      <w:r w:rsidRPr="000E601C">
        <w:rPr>
          <w:rFonts w:ascii="Arial" w:hAnsi="Arial" w:cs="Arial"/>
          <w:color w:val="000000"/>
          <w:szCs w:val="20"/>
          <w:lang w:val="fil-PH"/>
        </w:rPr>
        <w:t>ay limitado sa pagproseso ng iyong payroll na may hawak na mga kontribusyon sa programa at ipapadala ang mga ito sa</w:t>
      </w:r>
      <w:r w:rsidR="00DD5762" w:rsidRPr="000E601C">
        <w:rPr>
          <w:rFonts w:ascii="Arial" w:hAnsi="Arial" w:cs="Arial"/>
          <w:color w:val="000000"/>
          <w:szCs w:val="20"/>
          <w:lang w:val="fil-PH"/>
        </w:rPr>
        <w:t xml:space="preserve"> CalSavers. </w:t>
      </w:r>
      <w:r w:rsidR="00DB143C" w:rsidRPr="00DB143C">
        <w:rPr>
          <w:rFonts w:ascii="Arial" w:hAnsi="Arial" w:cs="Arial"/>
          <w:color w:val="000000"/>
          <w:szCs w:val="20"/>
          <w:lang w:val="fil-PH"/>
        </w:rPr>
        <w:t>Hindi kami nangangako ng anumang partikular na pagbabalik ng puhunan sa iyong savings sa ilalim ng CalSavers.</w:t>
      </w:r>
      <w:r w:rsidR="00DD5762" w:rsidRPr="000E601C">
        <w:rPr>
          <w:rFonts w:ascii="Arial" w:hAnsi="Arial" w:cs="Arial"/>
          <w:color w:val="000000"/>
          <w:szCs w:val="20"/>
          <w:lang w:val="fil-PH"/>
        </w:rPr>
        <w:t xml:space="preserve"> </w:t>
      </w:r>
      <w:r w:rsidR="00A713AE" w:rsidRPr="000E601C">
        <w:rPr>
          <w:rFonts w:ascii="Arial" w:hAnsi="Arial" w:cs="Arial"/>
          <w:color w:val="000000"/>
          <w:szCs w:val="20"/>
          <w:lang w:val="fil-PH"/>
        </w:rPr>
        <w:t>Alinsunod sa mga pederal na regulasyon ng gobyerno, ang</w:t>
      </w:r>
      <w:r w:rsidR="00DD5762" w:rsidRPr="000E601C">
        <w:rPr>
          <w:rFonts w:ascii="Arial" w:hAnsi="Arial" w:cs="Arial"/>
          <w:color w:val="000000"/>
          <w:szCs w:val="20"/>
          <w:lang w:val="fil-PH"/>
        </w:rPr>
        <w:t xml:space="preserve"> </w:t>
      </w:r>
      <w:r w:rsidR="00DD5762" w:rsidRPr="000E601C">
        <w:rPr>
          <w:rFonts w:ascii="Arial" w:hAnsi="Arial" w:cs="Arial"/>
          <w:color w:val="000000"/>
          <w:szCs w:val="20"/>
          <w:highlight w:val="yellow"/>
          <w:lang w:val="fil-PH"/>
        </w:rPr>
        <w:t>[</w:t>
      </w:r>
      <w:r w:rsidR="00A713AE" w:rsidRPr="000E601C">
        <w:rPr>
          <w:rFonts w:ascii="Arial" w:hAnsi="Arial" w:cs="Arial"/>
          <w:color w:val="000000"/>
          <w:szCs w:val="20"/>
          <w:highlight w:val="yellow"/>
          <w:lang w:val="fil-PH"/>
        </w:rPr>
        <w:t>Pangalan ng Kumpanya</w:t>
      </w:r>
      <w:r w:rsidR="00DD5762" w:rsidRPr="000E601C">
        <w:rPr>
          <w:rFonts w:ascii="Arial" w:hAnsi="Arial" w:cs="Arial"/>
          <w:color w:val="000000"/>
          <w:szCs w:val="20"/>
          <w:highlight w:val="yellow"/>
          <w:lang w:val="fil-PH"/>
        </w:rPr>
        <w:t>]</w:t>
      </w:r>
      <w:r w:rsidR="00DD5762" w:rsidRPr="000E601C">
        <w:rPr>
          <w:rFonts w:ascii="Arial" w:hAnsi="Arial" w:cs="Arial"/>
          <w:color w:val="000000"/>
          <w:szCs w:val="20"/>
          <w:lang w:val="fil-PH"/>
        </w:rPr>
        <w:t xml:space="preserve"> </w:t>
      </w:r>
      <w:r w:rsidR="00A713AE" w:rsidRPr="000E601C">
        <w:rPr>
          <w:rFonts w:ascii="Arial" w:hAnsi="Arial" w:cs="Arial"/>
          <w:color w:val="000000"/>
          <w:szCs w:val="20"/>
          <w:lang w:val="fil-PH"/>
        </w:rPr>
        <w:t>ay hindi nag-eendorso ng</w:t>
      </w:r>
      <w:r w:rsidR="00DD5762" w:rsidRPr="000E601C">
        <w:rPr>
          <w:rFonts w:ascii="Arial" w:hAnsi="Arial" w:cs="Arial"/>
          <w:color w:val="000000"/>
          <w:szCs w:val="20"/>
          <w:lang w:val="fil-PH"/>
        </w:rPr>
        <w:t xml:space="preserve"> CalSavers. </w:t>
      </w:r>
      <w:r w:rsidR="00A713AE" w:rsidRPr="000E601C">
        <w:rPr>
          <w:rFonts w:ascii="Arial" w:hAnsi="Arial" w:cs="Arial"/>
          <w:color w:val="000000"/>
          <w:szCs w:val="20"/>
          <w:lang w:val="fil-PH"/>
        </w:rPr>
        <w:t>Kung nais mo ang pagpapayo sa buwis, pamumuhunan, o pampinansyal, dapat kang makipag-ugnayan sa isang pampinansyal na tagapayo. Ang</w:t>
      </w:r>
      <w:r w:rsidR="00DD5762" w:rsidRPr="000E601C">
        <w:rPr>
          <w:rFonts w:ascii="Arial" w:hAnsi="Arial" w:cs="Arial"/>
          <w:color w:val="000000"/>
          <w:szCs w:val="20"/>
          <w:lang w:val="fil-PH"/>
        </w:rPr>
        <w:t xml:space="preserve"> </w:t>
      </w:r>
      <w:r w:rsidR="00DD5762" w:rsidRPr="000E601C">
        <w:rPr>
          <w:rFonts w:ascii="Arial" w:hAnsi="Arial" w:cs="Arial"/>
          <w:color w:val="000000"/>
          <w:szCs w:val="20"/>
          <w:highlight w:val="yellow"/>
          <w:lang w:val="fil-PH"/>
        </w:rPr>
        <w:t>[</w:t>
      </w:r>
      <w:r w:rsidR="00A713AE" w:rsidRPr="000E601C">
        <w:rPr>
          <w:rFonts w:ascii="Arial" w:hAnsi="Arial" w:cs="Arial"/>
          <w:color w:val="000000"/>
          <w:szCs w:val="20"/>
          <w:highlight w:val="yellow"/>
          <w:lang w:val="fil-PH"/>
        </w:rPr>
        <w:t>Pangalan ng Kumpanya</w:t>
      </w:r>
      <w:r w:rsidR="00DD5762" w:rsidRPr="000E601C">
        <w:rPr>
          <w:rFonts w:ascii="Arial" w:hAnsi="Arial" w:cs="Arial"/>
          <w:color w:val="000000"/>
          <w:szCs w:val="20"/>
          <w:highlight w:val="yellow"/>
          <w:lang w:val="fil-PH"/>
        </w:rPr>
        <w:t>]</w:t>
      </w:r>
      <w:r w:rsidR="00DD5762" w:rsidRPr="000E601C">
        <w:rPr>
          <w:rFonts w:ascii="Arial" w:hAnsi="Arial" w:cs="Arial"/>
          <w:color w:val="000000"/>
          <w:szCs w:val="20"/>
          <w:lang w:val="fil-PH"/>
        </w:rPr>
        <w:t xml:space="preserve"> </w:t>
      </w:r>
      <w:r w:rsidR="00A713AE" w:rsidRPr="000E601C">
        <w:rPr>
          <w:rFonts w:ascii="Arial" w:hAnsi="Arial" w:cs="Arial"/>
          <w:color w:val="000000"/>
          <w:szCs w:val="20"/>
          <w:lang w:val="fil-PH"/>
        </w:rPr>
        <w:t>ay wala sa posisyon upang magbigay ng pampinansyal na payo.</w:t>
      </w:r>
      <w:r w:rsidR="00DD5762" w:rsidRPr="000E601C">
        <w:rPr>
          <w:rFonts w:ascii="Arial" w:hAnsi="Arial" w:cs="Arial"/>
          <w:color w:val="000000"/>
          <w:szCs w:val="20"/>
          <w:lang w:val="fil-PH"/>
        </w:rPr>
        <w:t xml:space="preserve"> </w:t>
      </w:r>
    </w:p>
    <w:p w14:paraId="784CB8CD" w14:textId="77777777" w:rsidR="00DD5762" w:rsidRPr="000E601C" w:rsidRDefault="00DD5762" w:rsidP="00DD5762">
      <w:pPr>
        <w:rPr>
          <w:rFonts w:ascii="Arial" w:eastAsia="Times New Roman" w:hAnsi="Arial" w:cs="Arial"/>
          <w:b/>
          <w:color w:val="000000"/>
          <w:szCs w:val="20"/>
          <w:lang w:val="fil-PH"/>
        </w:rPr>
      </w:pPr>
    </w:p>
    <w:p w14:paraId="325A8A9B" w14:textId="77777777" w:rsidR="00DD5762" w:rsidRPr="000E601C" w:rsidRDefault="00DD5762" w:rsidP="00DD5762">
      <w:pPr>
        <w:spacing w:line="259" w:lineRule="auto"/>
        <w:rPr>
          <w:rFonts w:ascii="Arial" w:eastAsia="Times New Roman" w:hAnsi="Arial" w:cs="Arial"/>
          <w:b/>
          <w:color w:val="000000"/>
          <w:szCs w:val="20"/>
          <w:lang w:val="fil-PH"/>
        </w:rPr>
      </w:pPr>
    </w:p>
    <w:p w14:paraId="56843925" w14:textId="36995E8B" w:rsidR="00C564FA" w:rsidRDefault="00C564FA">
      <w:pPr>
        <w:spacing w:line="259" w:lineRule="auto"/>
        <w:rPr>
          <w:rFonts w:ascii="Arial" w:eastAsia="Times New Roman" w:hAnsi="Arial" w:cs="Arial"/>
          <w:b/>
          <w:color w:val="000000"/>
          <w:szCs w:val="20"/>
          <w:lang w:val="fil-PH"/>
        </w:rPr>
      </w:pPr>
      <w:r>
        <w:rPr>
          <w:rFonts w:ascii="Arial" w:eastAsia="Times New Roman" w:hAnsi="Arial" w:cs="Arial"/>
          <w:b/>
          <w:color w:val="000000"/>
          <w:szCs w:val="20"/>
          <w:lang w:val="fil-PH"/>
        </w:rPr>
        <w:br w:type="page"/>
      </w:r>
    </w:p>
    <w:p w14:paraId="2959F6AA" w14:textId="77777777" w:rsidR="00AB57FE" w:rsidRPr="00074622" w:rsidRDefault="00AB57FE" w:rsidP="00AB57FE">
      <w:pPr>
        <w:rPr>
          <w:rFonts w:ascii="Arial" w:hAnsi="Arial" w:cs="Arial"/>
          <w:color w:val="000000"/>
          <w:szCs w:val="20"/>
        </w:rPr>
      </w:pPr>
      <w:bookmarkStart w:id="2" w:name="_Hlk117148399"/>
      <w:r w:rsidRPr="00074622">
        <w:rPr>
          <w:rFonts w:ascii="Arial" w:hAnsi="Arial" w:cs="Arial"/>
          <w:color w:val="000000"/>
          <w:szCs w:val="20"/>
        </w:rPr>
        <w:lastRenderedPageBreak/>
        <w:t>Attention Team:</w:t>
      </w:r>
    </w:p>
    <w:p w14:paraId="7B58A335" w14:textId="77777777" w:rsidR="00AB57FE" w:rsidRPr="00074622" w:rsidRDefault="00AB57FE" w:rsidP="00AB57FE">
      <w:pPr>
        <w:rPr>
          <w:rFonts w:ascii="Arial" w:hAnsi="Arial" w:cs="Arial"/>
          <w:color w:val="000000"/>
          <w:szCs w:val="20"/>
        </w:rPr>
      </w:pPr>
    </w:p>
    <w:p w14:paraId="127A2516" w14:textId="77777777" w:rsidR="00AB57FE" w:rsidRPr="00074622" w:rsidRDefault="00AB57FE" w:rsidP="00AB57FE">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72ED8824" w14:textId="77777777" w:rsidR="00AB57FE" w:rsidRPr="00074622" w:rsidRDefault="00AB57FE" w:rsidP="00AB57FE">
      <w:pPr>
        <w:rPr>
          <w:rStyle w:val="Hyperlink"/>
          <w:rFonts w:ascii="Arial" w:hAnsi="Arial" w:cs="Arial"/>
          <w:color w:val="000000"/>
          <w:szCs w:val="20"/>
          <w:u w:val="none"/>
        </w:rPr>
      </w:pPr>
    </w:p>
    <w:p w14:paraId="1D8CD467" w14:textId="77777777" w:rsidR="00AB57FE" w:rsidRPr="00074622" w:rsidRDefault="00AB57FE" w:rsidP="00AB57FE">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3EBD28B1" w14:textId="77777777" w:rsidR="00AB57FE" w:rsidRPr="00074622" w:rsidRDefault="00AB57FE" w:rsidP="00AB57FE">
      <w:pPr>
        <w:rPr>
          <w:rFonts w:ascii="Arial" w:hAnsi="Arial" w:cs="Arial"/>
          <w:color w:val="000000"/>
          <w:szCs w:val="20"/>
        </w:rPr>
      </w:pPr>
    </w:p>
    <w:p w14:paraId="79CEEDC2" w14:textId="77777777" w:rsidR="00AB57FE" w:rsidRDefault="00AB57FE" w:rsidP="00AB57FE">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3" w:name="_Hlk114658755"/>
      <w:r>
        <w:rPr>
          <w:rFonts w:ascii="Arial" w:hAnsi="Arial" w:cs="Arial"/>
          <w:color w:val="000000"/>
          <w:szCs w:val="20"/>
        </w:rPr>
        <w:t xml:space="preserve">we will begin deducting 5% of your paycheck to deposit in to your CalSavers account </w:t>
      </w:r>
      <w:bookmarkEnd w:id="3"/>
      <w:r>
        <w:rPr>
          <w:rFonts w:ascii="Arial" w:hAnsi="Arial" w:cs="Arial"/>
          <w:color w:val="000000"/>
          <w:szCs w:val="20"/>
        </w:rPr>
        <w:t>(set up as a Roth IRA by default)</w:t>
      </w:r>
      <w:r w:rsidRPr="00074622">
        <w:rPr>
          <w:rFonts w:ascii="Arial" w:hAnsi="Arial" w:cs="Arial"/>
          <w:color w:val="000000"/>
          <w:szCs w:val="20"/>
        </w:rPr>
        <w:t xml:space="preserve">. </w:t>
      </w:r>
      <w:bookmarkStart w:id="4" w:name="_Hlk74209124"/>
      <w:bookmarkStart w:id="5"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1284150E" w14:textId="77777777" w:rsidR="00AB57FE" w:rsidRDefault="00AB57FE" w:rsidP="00AB57FE">
      <w:pPr>
        <w:rPr>
          <w:rFonts w:ascii="Arial" w:hAnsi="Arial" w:cs="Arial"/>
          <w:color w:val="000000"/>
          <w:szCs w:val="20"/>
        </w:rPr>
      </w:pPr>
    </w:p>
    <w:bookmarkEnd w:id="4"/>
    <w:bookmarkEnd w:id="5"/>
    <w:p w14:paraId="70286B03" w14:textId="3AE4E713" w:rsidR="00AB57FE" w:rsidRPr="00074622" w:rsidRDefault="00AB57FE" w:rsidP="00AB57FE">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599E4361" w14:textId="77777777" w:rsidR="00AB57FE" w:rsidRPr="00074622" w:rsidRDefault="00AB57FE" w:rsidP="00AB57FE">
      <w:pPr>
        <w:rPr>
          <w:rFonts w:ascii="Arial" w:hAnsi="Arial" w:cs="Arial"/>
          <w:color w:val="000000"/>
          <w:szCs w:val="20"/>
        </w:rPr>
      </w:pPr>
    </w:p>
    <w:p w14:paraId="278BD2A8" w14:textId="77777777" w:rsidR="00AB57FE" w:rsidRPr="00074622" w:rsidRDefault="00AB57FE" w:rsidP="00AB57FE">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2"/>
    <w:p w14:paraId="6E1D6E1B" w14:textId="77777777" w:rsidR="00C564FA" w:rsidRDefault="00C564FA" w:rsidP="00C564FA">
      <w:pPr>
        <w:rPr>
          <w:rFonts w:ascii="Arial" w:eastAsia="Times New Roman" w:hAnsi="Arial" w:cs="Arial"/>
          <w:b/>
          <w:color w:val="000000"/>
          <w:szCs w:val="20"/>
        </w:rPr>
      </w:pPr>
    </w:p>
    <w:p w14:paraId="34CCD589" w14:textId="77777777" w:rsidR="00DD5762" w:rsidRPr="000E601C" w:rsidRDefault="00DD5762" w:rsidP="00DD5762">
      <w:pPr>
        <w:spacing w:line="259" w:lineRule="auto"/>
        <w:rPr>
          <w:rFonts w:ascii="Arial" w:eastAsia="Times New Roman" w:hAnsi="Arial" w:cs="Arial"/>
          <w:b/>
          <w:color w:val="000000"/>
          <w:szCs w:val="20"/>
          <w:lang w:val="fil-PH"/>
        </w:rPr>
      </w:pPr>
    </w:p>
    <w:p w14:paraId="28838ABF" w14:textId="29911C4E" w:rsidR="00DD5762" w:rsidRPr="000E601C" w:rsidRDefault="00DD5762">
      <w:pPr>
        <w:spacing w:line="259" w:lineRule="auto"/>
        <w:rPr>
          <w:rFonts w:ascii="Arial" w:eastAsia="Times New Roman" w:hAnsi="Arial" w:cs="Arial"/>
          <w:b/>
          <w:color w:val="000000"/>
          <w:sz w:val="28"/>
          <w:szCs w:val="20"/>
          <w:lang w:val="fil-PH"/>
        </w:rPr>
      </w:pPr>
    </w:p>
    <w:p w14:paraId="1B941576" w14:textId="4341530B" w:rsidR="00DD5762" w:rsidRPr="000E601C" w:rsidRDefault="00DD5762">
      <w:pPr>
        <w:spacing w:line="259" w:lineRule="auto"/>
        <w:rPr>
          <w:rFonts w:ascii="Arial" w:eastAsia="Times New Roman" w:hAnsi="Arial" w:cs="Arial"/>
          <w:b/>
          <w:color w:val="000000"/>
          <w:sz w:val="28"/>
          <w:szCs w:val="20"/>
          <w:lang w:val="fil-PH"/>
        </w:rPr>
      </w:pPr>
    </w:p>
    <w:sectPr w:rsidR="00DD5762" w:rsidRPr="000E601C"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1397" w14:textId="77777777" w:rsidR="00847516" w:rsidRDefault="00847516" w:rsidP="00D81BAC">
      <w:r>
        <w:separator/>
      </w:r>
    </w:p>
  </w:endnote>
  <w:endnote w:type="continuationSeparator" w:id="0">
    <w:p w14:paraId="70CFB83B" w14:textId="77777777" w:rsidR="00847516" w:rsidRDefault="00847516"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61677AD9" w:rsidR="00D81BAC" w:rsidRPr="000E601C" w:rsidRDefault="00AB57FE">
    <w:pPr>
      <w:pStyle w:val="Footer"/>
      <w:rPr>
        <w:rFonts w:ascii="Arial" w:hAnsi="Arial" w:cs="Arial"/>
        <w:sz w:val="20"/>
        <w:szCs w:val="20"/>
        <w:lang w:val="fil-PH"/>
      </w:rPr>
    </w:pPr>
    <w:r>
      <w:rPr>
        <w:rFonts w:ascii="Arial" w:hAnsi="Arial" w:cs="Arial"/>
        <w:sz w:val="20"/>
        <w:szCs w:val="20"/>
        <w:lang w:val="fil-PH"/>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AE49" w14:textId="77777777" w:rsidR="00847516" w:rsidRDefault="00847516" w:rsidP="00D81BAC">
      <w:r>
        <w:separator/>
      </w:r>
    </w:p>
  </w:footnote>
  <w:footnote w:type="continuationSeparator" w:id="0">
    <w:p w14:paraId="22E34A2C" w14:textId="77777777" w:rsidR="00847516" w:rsidRDefault="00847516"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53EA"/>
    <w:rsid w:val="00074622"/>
    <w:rsid w:val="000D57B1"/>
    <w:rsid w:val="000E2698"/>
    <w:rsid w:val="000E601C"/>
    <w:rsid w:val="001048B6"/>
    <w:rsid w:val="0012165D"/>
    <w:rsid w:val="00267C44"/>
    <w:rsid w:val="00377BFB"/>
    <w:rsid w:val="004450ED"/>
    <w:rsid w:val="004B25AF"/>
    <w:rsid w:val="004B6FB7"/>
    <w:rsid w:val="004F1623"/>
    <w:rsid w:val="00505B3F"/>
    <w:rsid w:val="00595D6D"/>
    <w:rsid w:val="0066016A"/>
    <w:rsid w:val="006C6BD4"/>
    <w:rsid w:val="00703C87"/>
    <w:rsid w:val="0079104A"/>
    <w:rsid w:val="007D25BC"/>
    <w:rsid w:val="007D3832"/>
    <w:rsid w:val="00847516"/>
    <w:rsid w:val="00877071"/>
    <w:rsid w:val="008C134D"/>
    <w:rsid w:val="008F076C"/>
    <w:rsid w:val="009A5318"/>
    <w:rsid w:val="00A077F2"/>
    <w:rsid w:val="00A31659"/>
    <w:rsid w:val="00A36566"/>
    <w:rsid w:val="00A713AE"/>
    <w:rsid w:val="00AB57FE"/>
    <w:rsid w:val="00AC5A94"/>
    <w:rsid w:val="00B2383D"/>
    <w:rsid w:val="00B6272B"/>
    <w:rsid w:val="00BF29D7"/>
    <w:rsid w:val="00C30A45"/>
    <w:rsid w:val="00C564FA"/>
    <w:rsid w:val="00C56527"/>
    <w:rsid w:val="00D52E3D"/>
    <w:rsid w:val="00D60862"/>
    <w:rsid w:val="00D81BAC"/>
    <w:rsid w:val="00D929EB"/>
    <w:rsid w:val="00DB143C"/>
    <w:rsid w:val="00DD33AB"/>
    <w:rsid w:val="00DD3F9B"/>
    <w:rsid w:val="00DD5762"/>
    <w:rsid w:val="00DF6DD3"/>
    <w:rsid w:val="00E32E2D"/>
    <w:rsid w:val="00EB4643"/>
    <w:rsid w:val="00F146B2"/>
    <w:rsid w:val="00F669D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AB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98530">
      <w:bodyDiv w:val="1"/>
      <w:marLeft w:val="0"/>
      <w:marRight w:val="0"/>
      <w:marTop w:val="0"/>
      <w:marBottom w:val="0"/>
      <w:divBdr>
        <w:top w:val="none" w:sz="0" w:space="0" w:color="auto"/>
        <w:left w:val="none" w:sz="0" w:space="0" w:color="auto"/>
        <w:bottom w:val="none" w:sz="0" w:space="0" w:color="auto"/>
        <w:right w:val="none" w:sz="0" w:space="0" w:color="auto"/>
      </w:divBdr>
    </w:div>
    <w:div w:id="1505971654">
      <w:bodyDiv w:val="1"/>
      <w:marLeft w:val="0"/>
      <w:marRight w:val="0"/>
      <w:marTop w:val="0"/>
      <w:marBottom w:val="0"/>
      <w:divBdr>
        <w:top w:val="none" w:sz="0" w:space="0" w:color="auto"/>
        <w:left w:val="none" w:sz="0" w:space="0" w:color="auto"/>
        <w:bottom w:val="none" w:sz="0" w:space="0" w:color="auto"/>
        <w:right w:val="none" w:sz="0" w:space="0" w:color="auto"/>
      </w:divBdr>
    </w:div>
    <w:div w:id="1721319433">
      <w:bodyDiv w:val="1"/>
      <w:marLeft w:val="0"/>
      <w:marRight w:val="0"/>
      <w:marTop w:val="0"/>
      <w:marBottom w:val="0"/>
      <w:divBdr>
        <w:top w:val="none" w:sz="0" w:space="0" w:color="auto"/>
        <w:left w:val="none" w:sz="0" w:space="0" w:color="auto"/>
        <w:bottom w:val="none" w:sz="0" w:space="0" w:color="auto"/>
        <w:right w:val="none" w:sz="0" w:space="0" w:color="auto"/>
      </w:divBdr>
    </w:div>
    <w:div w:id="1836529089">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10</cp:revision>
  <dcterms:created xsi:type="dcterms:W3CDTF">2021-06-16T15:50:00Z</dcterms:created>
  <dcterms:modified xsi:type="dcterms:W3CDTF">2022-12-14T18:03:00Z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-1790750706</vt:i4>
  </property>
  <property fmtid="{D5CDD505-2E9C-101B-9397-08002B2CF9AE}" pid="3" name="_NewReviewCycle">
    <vt:lpwstr/>
  </property>
  <property fmtid="{D5CDD505-2E9C-101B-9397-08002B2CF9AE}" pid="4" name="_EmailSubject">
    <vt:lpwstr>[AGS #461707] 12.12.2022_SFRP_CALSAVERS_WEBINARS-ABOUT US</vt:lpwstr>
  </property>
  <property fmtid="{D5CDD505-2E9C-101B-9397-08002B2CF9AE}" pid="5" name="_AuthorEmail">
    <vt:lpwstr>Thomas.Reinhart@ascensus.com</vt:lpwstr>
  </property>
  <property fmtid="{D5CDD505-2E9C-101B-9397-08002B2CF9AE}" pid="6" name="_AuthorEmailDisplayName">
    <vt:lpwstr>Thomas Reinhart</vt:lpwstr>
  </property>
</Properties>
</file>